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right" w:tblpY="-600"/>
        <w:tblW w:w="5000" w:type="pct"/>
        <w:tblLook w:val="04A0" w:firstRow="1" w:lastRow="0" w:firstColumn="1" w:lastColumn="0" w:noHBand="0" w:noVBand="1"/>
      </w:tblPr>
      <w:tblGrid>
        <w:gridCol w:w="704"/>
        <w:gridCol w:w="2269"/>
        <w:gridCol w:w="4003"/>
        <w:gridCol w:w="2324"/>
        <w:gridCol w:w="2324"/>
        <w:gridCol w:w="2324"/>
      </w:tblGrid>
      <w:tr w:rsidR="00DD02E0" w14:paraId="0AB0B82A" w14:textId="7718DE1B" w:rsidTr="00DD02E0">
        <w:tc>
          <w:tcPr>
            <w:tcW w:w="252" w:type="pct"/>
          </w:tcPr>
          <w:p w14:paraId="09155BD4" w14:textId="77777777" w:rsidR="00097833" w:rsidRDefault="00097833" w:rsidP="00B83B82">
            <w:bookmarkStart w:id="0" w:name="_GoBack"/>
            <w:bookmarkEnd w:id="0"/>
          </w:p>
        </w:tc>
        <w:tc>
          <w:tcPr>
            <w:tcW w:w="813" w:type="pct"/>
          </w:tcPr>
          <w:p w14:paraId="5313BE72" w14:textId="474DA73B" w:rsidR="00097833" w:rsidRDefault="00097833" w:rsidP="00B83B82"/>
        </w:tc>
        <w:tc>
          <w:tcPr>
            <w:tcW w:w="1435" w:type="pct"/>
          </w:tcPr>
          <w:p w14:paraId="377DF674" w14:textId="7DE1F8DB" w:rsidR="00097833" w:rsidRPr="00B83B82" w:rsidRDefault="00097833" w:rsidP="00B83B82">
            <w:pPr>
              <w:rPr>
                <w:b/>
                <w:bCs/>
              </w:rPr>
            </w:pPr>
            <w:r w:rsidRPr="00B83B82">
              <w:rPr>
                <w:b/>
                <w:bCs/>
              </w:rPr>
              <w:t>Well Achieved</w:t>
            </w:r>
          </w:p>
        </w:tc>
        <w:tc>
          <w:tcPr>
            <w:tcW w:w="833" w:type="pct"/>
          </w:tcPr>
          <w:p w14:paraId="76648E37" w14:textId="0A74C96B" w:rsidR="00097833" w:rsidRPr="00B83B82" w:rsidRDefault="00097833" w:rsidP="00B83B82">
            <w:pPr>
              <w:rPr>
                <w:b/>
                <w:bCs/>
              </w:rPr>
            </w:pPr>
            <w:r w:rsidRPr="00B83B82">
              <w:rPr>
                <w:b/>
                <w:bCs/>
              </w:rPr>
              <w:t>Achieved</w:t>
            </w:r>
          </w:p>
        </w:tc>
        <w:tc>
          <w:tcPr>
            <w:tcW w:w="833" w:type="pct"/>
          </w:tcPr>
          <w:p w14:paraId="215650A2" w14:textId="609CF423" w:rsidR="00097833" w:rsidRPr="00B83B82" w:rsidRDefault="00097833" w:rsidP="00B83B82">
            <w:pPr>
              <w:rPr>
                <w:b/>
                <w:bCs/>
              </w:rPr>
            </w:pPr>
            <w:r w:rsidRPr="00B83B82">
              <w:rPr>
                <w:b/>
                <w:bCs/>
              </w:rPr>
              <w:t>Nearly there</w:t>
            </w:r>
          </w:p>
        </w:tc>
        <w:tc>
          <w:tcPr>
            <w:tcW w:w="833" w:type="pct"/>
          </w:tcPr>
          <w:p w14:paraId="100D9A69" w14:textId="40B7860B" w:rsidR="00097833" w:rsidRPr="00B83B82" w:rsidRDefault="00097833" w:rsidP="00B83B82">
            <w:pPr>
              <w:rPr>
                <w:b/>
                <w:bCs/>
              </w:rPr>
            </w:pPr>
            <w:r w:rsidRPr="00B83B82">
              <w:rPr>
                <w:b/>
                <w:bCs/>
              </w:rPr>
              <w:t>Not achieved</w:t>
            </w:r>
          </w:p>
        </w:tc>
      </w:tr>
      <w:tr w:rsidR="00DD02E0" w14:paraId="59C21E44" w14:textId="74E9777F" w:rsidTr="00DD02E0">
        <w:trPr>
          <w:trHeight w:val="3254"/>
        </w:trPr>
        <w:tc>
          <w:tcPr>
            <w:tcW w:w="252" w:type="pct"/>
            <w:shd w:val="clear" w:color="auto" w:fill="92D050"/>
            <w:textDirection w:val="btLr"/>
          </w:tcPr>
          <w:p w14:paraId="5D4D327D" w14:textId="50D4641E" w:rsidR="00B83B82" w:rsidRPr="00B83B82" w:rsidRDefault="00B83B82" w:rsidP="00EF2B7D">
            <w:pPr>
              <w:ind w:left="113" w:right="113"/>
              <w:jc w:val="center"/>
              <w:rPr>
                <w:b/>
                <w:bCs/>
              </w:rPr>
            </w:pPr>
            <w:r w:rsidRPr="00B83B82">
              <w:rPr>
                <w:b/>
                <w:bCs/>
              </w:rPr>
              <w:t>Pitch content/plan</w:t>
            </w:r>
          </w:p>
        </w:tc>
        <w:tc>
          <w:tcPr>
            <w:tcW w:w="813" w:type="pct"/>
          </w:tcPr>
          <w:p w14:paraId="7EBFACC9" w14:textId="77777777" w:rsidR="00B83B82" w:rsidRPr="00B83B82" w:rsidRDefault="00B83B82" w:rsidP="00B83B82">
            <w:pPr>
              <w:rPr>
                <w:b/>
                <w:bCs/>
              </w:rPr>
            </w:pPr>
            <w:r w:rsidRPr="00B83B82">
              <w:rPr>
                <w:b/>
                <w:bCs/>
              </w:rPr>
              <w:t>Structure and flow of content</w:t>
            </w:r>
          </w:p>
          <w:p w14:paraId="70C3F1E1" w14:textId="77777777" w:rsidR="00B83B82" w:rsidRDefault="00B83B82" w:rsidP="000378C6">
            <w:r>
              <w:t>Pathos: establishing authority to speak on the subject</w:t>
            </w:r>
          </w:p>
          <w:p w14:paraId="084806ED" w14:textId="77777777" w:rsidR="00B83B82" w:rsidRDefault="00B83B82" w:rsidP="00795803">
            <w:r>
              <w:t>Ethos: including a logical argument</w:t>
            </w:r>
          </w:p>
          <w:p w14:paraId="3895D131" w14:textId="4E3E730F" w:rsidR="00B83B82" w:rsidRDefault="00B83B82" w:rsidP="006071D1">
            <w:r>
              <w:t xml:space="preserve">Logos: resonating with the audience (story telling) </w:t>
            </w:r>
          </w:p>
        </w:tc>
        <w:tc>
          <w:tcPr>
            <w:tcW w:w="1435" w:type="pct"/>
          </w:tcPr>
          <w:p w14:paraId="427C894E" w14:textId="3852ACC5" w:rsidR="00B83B82" w:rsidRDefault="00B83B82" w:rsidP="00B83B82">
            <w:r w:rsidRPr="00B83B82">
              <w:t>Excellent and logical structure and flow of content</w:t>
            </w:r>
            <w:r>
              <w:t>. Clearly established authority to speak on the subject</w:t>
            </w:r>
          </w:p>
          <w:p w14:paraId="66870589" w14:textId="747C375A" w:rsidR="00B83B82" w:rsidRDefault="00B83B82" w:rsidP="00B83B82">
            <w:r>
              <w:t>and logical argument. Excellent resonance with the audience (story telling)</w:t>
            </w:r>
          </w:p>
        </w:tc>
        <w:tc>
          <w:tcPr>
            <w:tcW w:w="833" w:type="pct"/>
          </w:tcPr>
          <w:p w14:paraId="4D0E777D" w14:textId="742A30A2" w:rsidR="00B83B82" w:rsidRDefault="00B83B82" w:rsidP="00B83B82">
            <w:r>
              <w:t>Good l</w:t>
            </w:r>
            <w:r w:rsidRPr="00B83B82">
              <w:t>ogical structure and flow of content</w:t>
            </w:r>
            <w:r>
              <w:t>. Sufficiently established authority to speak on the subject</w:t>
            </w:r>
          </w:p>
          <w:p w14:paraId="64EC5692" w14:textId="283B7CAA" w:rsidR="00B83B82" w:rsidRDefault="00B83B82" w:rsidP="00B83B82">
            <w:r>
              <w:t>and somewhat logical argument. Good resonance with the audience (story telling)</w:t>
            </w:r>
          </w:p>
        </w:tc>
        <w:tc>
          <w:tcPr>
            <w:tcW w:w="833" w:type="pct"/>
          </w:tcPr>
          <w:p w14:paraId="26358ACE" w14:textId="4387A31B" w:rsidR="00B83B82" w:rsidRDefault="00DD02E0" w:rsidP="00B83B82">
            <w:r>
              <w:t>Adequate attempt at</w:t>
            </w:r>
            <w:r w:rsidR="00B83B82">
              <w:t xml:space="preserve"> l</w:t>
            </w:r>
            <w:r w:rsidR="00B83B82" w:rsidRPr="00B83B82">
              <w:t>ogical structure and flow of content</w:t>
            </w:r>
            <w:r w:rsidR="00B83B82">
              <w:t>. Weak but established authority to speak on the subject</w:t>
            </w:r>
          </w:p>
          <w:p w14:paraId="0F920F7A" w14:textId="7E9B630F" w:rsidR="00B83B82" w:rsidRDefault="00B83B82" w:rsidP="00B83B82">
            <w:r>
              <w:t>and attempts towards logical argument. Some resonance with the audience (story telling)</w:t>
            </w:r>
          </w:p>
        </w:tc>
        <w:tc>
          <w:tcPr>
            <w:tcW w:w="833" w:type="pct"/>
          </w:tcPr>
          <w:p w14:paraId="71D9C166" w14:textId="2E1E0F14" w:rsidR="00634241" w:rsidRDefault="00634241" w:rsidP="00634241">
            <w:r>
              <w:t>Ill</w:t>
            </w:r>
            <w:r w:rsidRPr="00B83B82">
              <w:t>ogical structure</w:t>
            </w:r>
            <w:r w:rsidR="00DD02E0">
              <w:t xml:space="preserve">, </w:t>
            </w:r>
            <w:r w:rsidRPr="00B83B82">
              <w:t>flow of content</w:t>
            </w:r>
            <w:r>
              <w:t xml:space="preserve"> is absent. Lack of established authority to speak on the subject</w:t>
            </w:r>
          </w:p>
          <w:p w14:paraId="3B9A3CAC" w14:textId="68B969F6" w:rsidR="00B83B82" w:rsidRDefault="00634241" w:rsidP="00634241">
            <w:r>
              <w:t>and little or no logical argument. Little or no resonance with the audience (story telling)</w:t>
            </w:r>
          </w:p>
        </w:tc>
      </w:tr>
      <w:tr w:rsidR="00DD02E0" w14:paraId="6DE50188" w14:textId="5095EEB2" w:rsidTr="00DD02E0">
        <w:trPr>
          <w:trHeight w:val="70"/>
        </w:trPr>
        <w:tc>
          <w:tcPr>
            <w:tcW w:w="252" w:type="pct"/>
            <w:shd w:val="clear" w:color="auto" w:fill="FFC000"/>
            <w:textDirection w:val="btLr"/>
          </w:tcPr>
          <w:p w14:paraId="0DBEC26C" w14:textId="25D29391" w:rsidR="00634241" w:rsidRPr="00B83B82" w:rsidRDefault="00634241" w:rsidP="00DD02E0">
            <w:pPr>
              <w:ind w:left="113" w:right="113"/>
              <w:jc w:val="center"/>
              <w:rPr>
                <w:b/>
                <w:bCs/>
              </w:rPr>
            </w:pPr>
            <w:r w:rsidRPr="00B83B82">
              <w:rPr>
                <w:b/>
                <w:bCs/>
              </w:rPr>
              <w:t>Video pitching skills</w:t>
            </w:r>
          </w:p>
        </w:tc>
        <w:tc>
          <w:tcPr>
            <w:tcW w:w="813" w:type="pct"/>
          </w:tcPr>
          <w:p w14:paraId="0769417D" w14:textId="77777777" w:rsidR="00634241" w:rsidRDefault="00634241" w:rsidP="00634241">
            <w:r w:rsidRPr="00B83B82">
              <w:rPr>
                <w:b/>
                <w:bCs/>
              </w:rPr>
              <w:t>Filming competencies</w:t>
            </w:r>
            <w:r>
              <w:t xml:space="preserve"> e.g. lighting, sound, camera set up</w:t>
            </w:r>
          </w:p>
          <w:p w14:paraId="420BF5D1" w14:textId="77777777" w:rsidR="00634241" w:rsidRDefault="00634241" w:rsidP="00634241">
            <w:r>
              <w:t>Presenting to camera competencies e.g. Body Language (appearance, showing hands, eye contact)</w:t>
            </w:r>
          </w:p>
          <w:p w14:paraId="3D233A38" w14:textId="074AD48B" w:rsidR="00634241" w:rsidRDefault="00634241" w:rsidP="00634241">
            <w:r>
              <w:t>Editing competencies e.g. use of cutaways, animated slides, music</w:t>
            </w:r>
          </w:p>
        </w:tc>
        <w:tc>
          <w:tcPr>
            <w:tcW w:w="1435" w:type="pct"/>
          </w:tcPr>
          <w:p w14:paraId="68E9FC07" w14:textId="631DD57F" w:rsidR="00634241" w:rsidRDefault="00634241" w:rsidP="00634241">
            <w:r>
              <w:t xml:space="preserve">Excellent use of lighting, sound, camera set up. </w:t>
            </w:r>
          </w:p>
          <w:p w14:paraId="73767D9E" w14:textId="7AE4D76E" w:rsidR="00634241" w:rsidRDefault="00634241" w:rsidP="00634241">
            <w:r>
              <w:t xml:space="preserve">Professional, proficient and polished body language (appearance, showing hands, eye contact). Excellent demonstration of </w:t>
            </w:r>
          </w:p>
          <w:p w14:paraId="7CD983AD" w14:textId="77777777" w:rsidR="00634241" w:rsidRDefault="00634241" w:rsidP="00634241">
            <w:r>
              <w:t>editing competencies e.g. use of cutaways, animated slides, music, no glitches</w:t>
            </w:r>
          </w:p>
          <w:p w14:paraId="1672D468" w14:textId="77777777" w:rsidR="00DD02E0" w:rsidRDefault="00DD02E0" w:rsidP="00634241"/>
          <w:p w14:paraId="3C04B5F3" w14:textId="77777777" w:rsidR="00DD02E0" w:rsidRDefault="00DD02E0" w:rsidP="00634241"/>
          <w:p w14:paraId="6D57249D" w14:textId="77777777" w:rsidR="00DD02E0" w:rsidRDefault="00DD02E0" w:rsidP="00634241"/>
          <w:p w14:paraId="3EE44F3A" w14:textId="77777777" w:rsidR="00DD02E0" w:rsidRDefault="00DD02E0" w:rsidP="00634241"/>
          <w:p w14:paraId="02E35E8A" w14:textId="77777777" w:rsidR="00DD02E0" w:rsidRDefault="00DD02E0" w:rsidP="00634241"/>
          <w:p w14:paraId="2D36619E" w14:textId="77777777" w:rsidR="00DD02E0" w:rsidRDefault="00DD02E0" w:rsidP="00634241"/>
          <w:p w14:paraId="62B7E340" w14:textId="77777777" w:rsidR="00DD02E0" w:rsidRDefault="00DD02E0" w:rsidP="00634241"/>
          <w:p w14:paraId="6CE39EC3" w14:textId="77777777" w:rsidR="00DD02E0" w:rsidRDefault="00DD02E0" w:rsidP="00634241"/>
          <w:p w14:paraId="26B76318" w14:textId="77777777" w:rsidR="00DD02E0" w:rsidRDefault="00DD02E0" w:rsidP="00634241"/>
          <w:p w14:paraId="064F7951" w14:textId="77777777" w:rsidR="00DD02E0" w:rsidRDefault="00DD02E0" w:rsidP="00634241"/>
          <w:p w14:paraId="0BB6E2F4" w14:textId="77777777" w:rsidR="00DD02E0" w:rsidRDefault="00DD02E0" w:rsidP="00634241"/>
          <w:p w14:paraId="0B7D5D60" w14:textId="31EDD2A5" w:rsidR="00DD02E0" w:rsidRDefault="00DD02E0" w:rsidP="00634241"/>
        </w:tc>
        <w:tc>
          <w:tcPr>
            <w:tcW w:w="833" w:type="pct"/>
          </w:tcPr>
          <w:p w14:paraId="3B9AA235" w14:textId="442CCBBF" w:rsidR="00634241" w:rsidRDefault="00634241" w:rsidP="00634241">
            <w:r>
              <w:t xml:space="preserve">Good use of lighting, sound, camera set up. </w:t>
            </w:r>
          </w:p>
          <w:p w14:paraId="364D9A01" w14:textId="2B45EC06" w:rsidR="00634241" w:rsidRDefault="00634241" w:rsidP="00634241">
            <w:r>
              <w:t xml:space="preserve">Good body language (appearance, showing hands, eye contact). Good demonstration of </w:t>
            </w:r>
          </w:p>
          <w:p w14:paraId="6373D5FC" w14:textId="4889FA4C" w:rsidR="00634241" w:rsidRDefault="00634241" w:rsidP="00634241">
            <w:r>
              <w:t>editing competencies e.g. use of cutaways, animated slides, music, with minor glitches</w:t>
            </w:r>
          </w:p>
        </w:tc>
        <w:tc>
          <w:tcPr>
            <w:tcW w:w="833" w:type="pct"/>
          </w:tcPr>
          <w:p w14:paraId="2EB6DF47" w14:textId="7867C7FF" w:rsidR="00634241" w:rsidRDefault="00634241" w:rsidP="00634241">
            <w:r>
              <w:t xml:space="preserve">Fair use of lighting, sound, camera set up with some issues.  </w:t>
            </w:r>
          </w:p>
          <w:p w14:paraId="38A07851" w14:textId="6817DD45" w:rsidR="00634241" w:rsidRDefault="00634241" w:rsidP="00634241">
            <w:r>
              <w:t xml:space="preserve">Average body language (appearance, showing hands, eye contact). Average demonstration of </w:t>
            </w:r>
          </w:p>
          <w:p w14:paraId="49A0CF3B" w14:textId="599155C7" w:rsidR="00634241" w:rsidRDefault="00634241" w:rsidP="00634241">
            <w:r>
              <w:t xml:space="preserve">editing competencies e.g. use of cutaways, animated slides, music, with some glitches which impact overall message. </w:t>
            </w:r>
          </w:p>
        </w:tc>
        <w:tc>
          <w:tcPr>
            <w:tcW w:w="833" w:type="pct"/>
          </w:tcPr>
          <w:p w14:paraId="2EE5BEA7" w14:textId="523549A2" w:rsidR="00634241" w:rsidRDefault="00634241" w:rsidP="00634241">
            <w:r>
              <w:t xml:space="preserve">Poor use of lighting, sound, camera set up.  Poor/inappropriate body language (appearance, showing hands, eye contact). Poor demonstration of </w:t>
            </w:r>
          </w:p>
          <w:p w14:paraId="6CD2BC27" w14:textId="77777777" w:rsidR="00634241" w:rsidRDefault="00634241" w:rsidP="00634241">
            <w:r>
              <w:t xml:space="preserve">editing competencies e.g. use of cutaways, animated slides, music, with many glitches impacting overall message. </w:t>
            </w:r>
          </w:p>
          <w:p w14:paraId="22F2FC0E" w14:textId="1A73F034" w:rsidR="00DD02E0" w:rsidRDefault="00DD02E0" w:rsidP="00634241"/>
        </w:tc>
      </w:tr>
      <w:tr w:rsidR="00DD02E0" w14:paraId="08AFFE47" w14:textId="77777777" w:rsidTr="00DD02E0">
        <w:tc>
          <w:tcPr>
            <w:tcW w:w="252" w:type="pct"/>
            <w:shd w:val="clear" w:color="auto" w:fill="00B0F0"/>
            <w:textDirection w:val="btLr"/>
          </w:tcPr>
          <w:p w14:paraId="442A882D" w14:textId="77777777" w:rsidR="00730396" w:rsidRPr="00B83B82" w:rsidRDefault="00730396" w:rsidP="00730396">
            <w:pPr>
              <w:jc w:val="center"/>
              <w:rPr>
                <w:b/>
                <w:bCs/>
              </w:rPr>
            </w:pPr>
          </w:p>
        </w:tc>
        <w:tc>
          <w:tcPr>
            <w:tcW w:w="813" w:type="pct"/>
          </w:tcPr>
          <w:p w14:paraId="2EB70788" w14:textId="77777777" w:rsidR="00730396" w:rsidRPr="00730396" w:rsidRDefault="00730396" w:rsidP="00730396">
            <w:pPr>
              <w:rPr>
                <w:b/>
                <w:bCs/>
              </w:rPr>
            </w:pPr>
          </w:p>
        </w:tc>
        <w:tc>
          <w:tcPr>
            <w:tcW w:w="1435" w:type="pct"/>
          </w:tcPr>
          <w:p w14:paraId="3EA8B670" w14:textId="620C3D33" w:rsidR="00730396" w:rsidRPr="00730396" w:rsidRDefault="00730396" w:rsidP="00730396">
            <w:pPr>
              <w:rPr>
                <w:b/>
                <w:bCs/>
              </w:rPr>
            </w:pPr>
            <w:r w:rsidRPr="00730396">
              <w:rPr>
                <w:b/>
                <w:bCs/>
              </w:rPr>
              <w:t>Well Achieved</w:t>
            </w:r>
          </w:p>
        </w:tc>
        <w:tc>
          <w:tcPr>
            <w:tcW w:w="833" w:type="pct"/>
          </w:tcPr>
          <w:p w14:paraId="696BABD8" w14:textId="50BDD35A" w:rsidR="00730396" w:rsidRPr="00730396" w:rsidRDefault="00730396" w:rsidP="00730396">
            <w:pPr>
              <w:rPr>
                <w:b/>
                <w:bCs/>
              </w:rPr>
            </w:pPr>
            <w:r w:rsidRPr="00730396">
              <w:rPr>
                <w:b/>
                <w:bCs/>
              </w:rPr>
              <w:t>Achieved</w:t>
            </w:r>
          </w:p>
        </w:tc>
        <w:tc>
          <w:tcPr>
            <w:tcW w:w="833" w:type="pct"/>
          </w:tcPr>
          <w:p w14:paraId="62AC7068" w14:textId="335D9EBE" w:rsidR="00730396" w:rsidRPr="00730396" w:rsidRDefault="00730396" w:rsidP="00730396">
            <w:pPr>
              <w:rPr>
                <w:b/>
                <w:bCs/>
              </w:rPr>
            </w:pPr>
            <w:r w:rsidRPr="00730396">
              <w:rPr>
                <w:b/>
                <w:bCs/>
              </w:rPr>
              <w:t xml:space="preserve">Nearly there  </w:t>
            </w:r>
          </w:p>
        </w:tc>
        <w:tc>
          <w:tcPr>
            <w:tcW w:w="833" w:type="pct"/>
          </w:tcPr>
          <w:p w14:paraId="0C61380D" w14:textId="1F0F91EB" w:rsidR="00730396" w:rsidRPr="00730396" w:rsidRDefault="00730396" w:rsidP="00730396">
            <w:pPr>
              <w:rPr>
                <w:b/>
                <w:bCs/>
              </w:rPr>
            </w:pPr>
            <w:r w:rsidRPr="00730396">
              <w:rPr>
                <w:b/>
                <w:bCs/>
              </w:rPr>
              <w:t>Not achieved</w:t>
            </w:r>
          </w:p>
        </w:tc>
      </w:tr>
      <w:tr w:rsidR="00DD02E0" w14:paraId="7B62BAE5" w14:textId="77777777" w:rsidTr="00DD02E0">
        <w:tc>
          <w:tcPr>
            <w:tcW w:w="252" w:type="pct"/>
            <w:vMerge w:val="restart"/>
            <w:shd w:val="clear" w:color="auto" w:fill="00B0F0"/>
            <w:textDirection w:val="btLr"/>
          </w:tcPr>
          <w:p w14:paraId="60D0FCFF" w14:textId="56946852" w:rsidR="00634241" w:rsidRPr="00B83B82" w:rsidRDefault="00634241" w:rsidP="00634241">
            <w:pPr>
              <w:jc w:val="center"/>
              <w:rPr>
                <w:b/>
                <w:bCs/>
              </w:rPr>
            </w:pPr>
            <w:r w:rsidRPr="00B83B82">
              <w:rPr>
                <w:b/>
                <w:bCs/>
              </w:rPr>
              <w:t>Design elements</w:t>
            </w:r>
          </w:p>
        </w:tc>
        <w:tc>
          <w:tcPr>
            <w:tcW w:w="813" w:type="pct"/>
          </w:tcPr>
          <w:p w14:paraId="4C86A385" w14:textId="69B74C64" w:rsidR="00634241" w:rsidRDefault="00634241" w:rsidP="00634241">
            <w:r w:rsidRPr="00730396">
              <w:rPr>
                <w:b/>
                <w:bCs/>
              </w:rPr>
              <w:t>Relevance:</w:t>
            </w:r>
            <w:r>
              <w:t xml:space="preserve"> The extent to which the </w:t>
            </w:r>
            <w:r w:rsidR="000A4375">
              <w:t xml:space="preserve">design is consistent with and relevant to the environment within which it will be implemented. </w:t>
            </w:r>
          </w:p>
        </w:tc>
        <w:tc>
          <w:tcPr>
            <w:tcW w:w="1435" w:type="pct"/>
          </w:tcPr>
          <w:p w14:paraId="643BF9D5" w14:textId="216485FB" w:rsidR="00634241" w:rsidRDefault="00730396" w:rsidP="00634241">
            <w:r>
              <w:t xml:space="preserve">Excellent </w:t>
            </w:r>
            <w:r w:rsidR="000A4375">
              <w:t xml:space="preserve">consistency with and relevance to the environment within which it will be implemented. </w:t>
            </w:r>
          </w:p>
        </w:tc>
        <w:tc>
          <w:tcPr>
            <w:tcW w:w="833" w:type="pct"/>
          </w:tcPr>
          <w:p w14:paraId="6BEC5C62" w14:textId="599A90FA" w:rsidR="00634241" w:rsidRDefault="000A4375" w:rsidP="00634241">
            <w:r>
              <w:t>Good consistency with and relevance to the environment within which it will be implemented.</w:t>
            </w:r>
          </w:p>
        </w:tc>
        <w:tc>
          <w:tcPr>
            <w:tcW w:w="833" w:type="pct"/>
          </w:tcPr>
          <w:p w14:paraId="65A10D0B" w14:textId="5D064D66" w:rsidR="00634241" w:rsidRDefault="000A4375" w:rsidP="00634241">
            <w:r>
              <w:t xml:space="preserve">Adequate consistency with and relevance to the environment within which it will be implemented. </w:t>
            </w:r>
          </w:p>
        </w:tc>
        <w:tc>
          <w:tcPr>
            <w:tcW w:w="833" w:type="pct"/>
          </w:tcPr>
          <w:p w14:paraId="6E7E3922" w14:textId="4724BC02" w:rsidR="00634241" w:rsidRDefault="00730396" w:rsidP="00634241">
            <w:r>
              <w:t xml:space="preserve">Little to no </w:t>
            </w:r>
            <w:r w:rsidR="000A4375">
              <w:t>consistency with and relevance to the environment within which it will be implemented.</w:t>
            </w:r>
          </w:p>
        </w:tc>
      </w:tr>
      <w:tr w:rsidR="000A4375" w14:paraId="1E5AAE41" w14:textId="77777777" w:rsidTr="00EA49C1">
        <w:trPr>
          <w:trHeight w:val="1952"/>
        </w:trPr>
        <w:tc>
          <w:tcPr>
            <w:tcW w:w="252" w:type="pct"/>
            <w:vMerge/>
            <w:shd w:val="clear" w:color="auto" w:fill="00B0F0"/>
          </w:tcPr>
          <w:p w14:paraId="75FACDA3" w14:textId="77777777" w:rsidR="000A4375" w:rsidRDefault="000A4375" w:rsidP="000A4375"/>
        </w:tc>
        <w:tc>
          <w:tcPr>
            <w:tcW w:w="813" w:type="pct"/>
            <w:shd w:val="clear" w:color="auto" w:fill="auto"/>
          </w:tcPr>
          <w:p w14:paraId="31AFEA77" w14:textId="22BC86CF" w:rsidR="000A4375" w:rsidRPr="000A4375" w:rsidRDefault="000A4375" w:rsidP="000A4375">
            <w:r w:rsidRPr="000A4375">
              <w:rPr>
                <w:b/>
                <w:bCs/>
              </w:rPr>
              <w:t>Effectiveness:</w:t>
            </w:r>
            <w:r w:rsidRPr="000A4375">
              <w:t xml:space="preserve"> The extent to which the intervention’s objectives were achieved, or are expected to be achieved, </w:t>
            </w:r>
            <w:proofErr w:type="gramStart"/>
            <w:r w:rsidRPr="000A4375">
              <w:t>taking into account</w:t>
            </w:r>
            <w:proofErr w:type="gramEnd"/>
            <w:r w:rsidRPr="000A4375">
              <w:t xml:space="preserve"> their relative importance</w:t>
            </w:r>
          </w:p>
        </w:tc>
        <w:tc>
          <w:tcPr>
            <w:tcW w:w="1435" w:type="pct"/>
            <w:shd w:val="clear" w:color="auto" w:fill="auto"/>
          </w:tcPr>
          <w:p w14:paraId="44C2A1A2" w14:textId="784FB3BA" w:rsidR="000A4375" w:rsidRPr="000A4375" w:rsidRDefault="000A4375" w:rsidP="000A4375">
            <w:r w:rsidRPr="000A4375">
              <w:t>Excellent alignment with the objectives of the design brief</w:t>
            </w:r>
          </w:p>
        </w:tc>
        <w:tc>
          <w:tcPr>
            <w:tcW w:w="833" w:type="pct"/>
            <w:shd w:val="clear" w:color="auto" w:fill="auto"/>
          </w:tcPr>
          <w:p w14:paraId="79BFABD9" w14:textId="1D658688" w:rsidR="000A4375" w:rsidRPr="000A4375" w:rsidRDefault="000A4375" w:rsidP="000A4375">
            <w:r w:rsidRPr="000A4375">
              <w:t>Good alignment with the design brief</w:t>
            </w:r>
          </w:p>
        </w:tc>
        <w:tc>
          <w:tcPr>
            <w:tcW w:w="833" w:type="pct"/>
            <w:shd w:val="clear" w:color="auto" w:fill="auto"/>
          </w:tcPr>
          <w:p w14:paraId="4930A888" w14:textId="5AE6C607" w:rsidR="000A4375" w:rsidRPr="000A4375" w:rsidRDefault="000A4375" w:rsidP="000A4375">
            <w:r w:rsidRPr="000A4375">
              <w:t>Adequate alignment with the design brief</w:t>
            </w:r>
          </w:p>
        </w:tc>
        <w:tc>
          <w:tcPr>
            <w:tcW w:w="833" w:type="pct"/>
            <w:shd w:val="clear" w:color="auto" w:fill="auto"/>
          </w:tcPr>
          <w:p w14:paraId="6ABE3741" w14:textId="6247E457" w:rsidR="000A4375" w:rsidRPr="000A4375" w:rsidRDefault="000A4375" w:rsidP="000A4375">
            <w:r w:rsidRPr="000A4375">
              <w:t>Little to no alignment with the design brief.</w:t>
            </w:r>
          </w:p>
        </w:tc>
      </w:tr>
      <w:tr w:rsidR="000A4375" w14:paraId="13DE8B61" w14:textId="77777777" w:rsidTr="00DD02E0">
        <w:tc>
          <w:tcPr>
            <w:tcW w:w="252" w:type="pct"/>
            <w:vMerge/>
            <w:shd w:val="clear" w:color="auto" w:fill="00B0F0"/>
          </w:tcPr>
          <w:p w14:paraId="34D20BB2" w14:textId="77777777" w:rsidR="000A4375" w:rsidRDefault="000A4375" w:rsidP="000A4375"/>
        </w:tc>
        <w:tc>
          <w:tcPr>
            <w:tcW w:w="813" w:type="pct"/>
          </w:tcPr>
          <w:p w14:paraId="791775B1" w14:textId="6AA08E86" w:rsidR="000A4375" w:rsidRDefault="000A4375" w:rsidP="000A4375">
            <w:r w:rsidRPr="00730396">
              <w:rPr>
                <w:b/>
                <w:bCs/>
              </w:rPr>
              <w:t>Efficiency:</w:t>
            </w:r>
            <w:r>
              <w:t xml:space="preserve"> A measure of how economically resources/inputs (funds, expertise, time, equipment etc) are converted into results</w:t>
            </w:r>
          </w:p>
        </w:tc>
        <w:tc>
          <w:tcPr>
            <w:tcW w:w="1435" w:type="pct"/>
          </w:tcPr>
          <w:p w14:paraId="140AF2D3" w14:textId="59378AA9" w:rsidR="000A4375" w:rsidRDefault="000A4375" w:rsidP="000A4375">
            <w:r>
              <w:t>Excellent indications of economically viable and realistic resources/inputs (funds, expertise, time, equipment etc) and how these are converted into results</w:t>
            </w:r>
          </w:p>
        </w:tc>
        <w:tc>
          <w:tcPr>
            <w:tcW w:w="833" w:type="pct"/>
          </w:tcPr>
          <w:p w14:paraId="0312554F" w14:textId="1BAFFFEE" w:rsidR="000A4375" w:rsidRDefault="000A4375" w:rsidP="000A4375">
            <w:r>
              <w:t>Good indications of economically viable and realistic resources/inputs (funds, expertise, time, equipment etc) and how these are converted into results</w:t>
            </w:r>
          </w:p>
        </w:tc>
        <w:tc>
          <w:tcPr>
            <w:tcW w:w="833" w:type="pct"/>
          </w:tcPr>
          <w:p w14:paraId="715F6434" w14:textId="42CBFEF2" w:rsidR="000A4375" w:rsidRDefault="000A4375" w:rsidP="000A4375">
            <w:r>
              <w:t>Adequate indications of economically viable and realistic resources/inputs (funds, expertise, time, equipment etc) and how these are converted into results, but may be lacking in detail and/or foresight</w:t>
            </w:r>
          </w:p>
        </w:tc>
        <w:tc>
          <w:tcPr>
            <w:tcW w:w="833" w:type="pct"/>
          </w:tcPr>
          <w:p w14:paraId="73941B0C" w14:textId="453C7228" w:rsidR="000A4375" w:rsidRDefault="000A4375" w:rsidP="000A4375">
            <w:r>
              <w:t>Little to no indication of economically viable and realistic resources/inputs (funds, expertise, time, equipment etc) and how these are converted into results</w:t>
            </w:r>
          </w:p>
        </w:tc>
      </w:tr>
      <w:tr w:rsidR="000A4375" w14:paraId="7A480EA0" w14:textId="77777777" w:rsidTr="00DD02E0">
        <w:tc>
          <w:tcPr>
            <w:tcW w:w="252" w:type="pct"/>
            <w:vMerge/>
            <w:shd w:val="clear" w:color="auto" w:fill="00B0F0"/>
          </w:tcPr>
          <w:p w14:paraId="2CD5DCC0" w14:textId="77777777" w:rsidR="000A4375" w:rsidRDefault="000A4375" w:rsidP="000A4375"/>
        </w:tc>
        <w:tc>
          <w:tcPr>
            <w:tcW w:w="813" w:type="pct"/>
          </w:tcPr>
          <w:p w14:paraId="23828659" w14:textId="4BAB0A66" w:rsidR="000A4375" w:rsidRDefault="000A4375" w:rsidP="000A4375">
            <w:r w:rsidRPr="00730396">
              <w:rPr>
                <w:b/>
                <w:bCs/>
              </w:rPr>
              <w:t>Impact:</w:t>
            </w:r>
            <w:r>
              <w:t xml:space="preserve"> Positive and negative primary and secondary long-term effects produced by the intervention, whether directly or </w:t>
            </w:r>
            <w:r>
              <w:lastRenderedPageBreak/>
              <w:t xml:space="preserve">indirectly, intended or unintended </w:t>
            </w:r>
          </w:p>
        </w:tc>
        <w:tc>
          <w:tcPr>
            <w:tcW w:w="1435" w:type="pct"/>
          </w:tcPr>
          <w:p w14:paraId="6168D195" w14:textId="3D82DA58" w:rsidR="000A4375" w:rsidRDefault="000A4375" w:rsidP="000A4375">
            <w:r>
              <w:lastRenderedPageBreak/>
              <w:t>Excellent foresight regarding potential positive and negative primary and secondary long-term effects produced by the intervention, whether directly or indirectly, intended or unintended</w:t>
            </w:r>
          </w:p>
        </w:tc>
        <w:tc>
          <w:tcPr>
            <w:tcW w:w="833" w:type="pct"/>
          </w:tcPr>
          <w:p w14:paraId="0D3D2563" w14:textId="2706271B" w:rsidR="000A4375" w:rsidRDefault="000A4375" w:rsidP="000A4375">
            <w:r>
              <w:t xml:space="preserve">Good foresight regarding potential positive and negative primary and secondary long-term effects produced by the </w:t>
            </w:r>
            <w:r>
              <w:lastRenderedPageBreak/>
              <w:t>intervention, whether directly or indirectly, intended or unintended</w:t>
            </w:r>
          </w:p>
        </w:tc>
        <w:tc>
          <w:tcPr>
            <w:tcW w:w="833" w:type="pct"/>
          </w:tcPr>
          <w:p w14:paraId="7DCFFBC9" w14:textId="6229A456" w:rsidR="000A4375" w:rsidRDefault="000A4375" w:rsidP="000A4375">
            <w:r>
              <w:lastRenderedPageBreak/>
              <w:t xml:space="preserve">Adequate foresight regarding potential positive and negative primary and secondary long-term effects produced by the </w:t>
            </w:r>
            <w:r>
              <w:lastRenderedPageBreak/>
              <w:t>intervention, whether directly or indirectly, intended or unintended</w:t>
            </w:r>
          </w:p>
        </w:tc>
        <w:tc>
          <w:tcPr>
            <w:tcW w:w="833" w:type="pct"/>
          </w:tcPr>
          <w:p w14:paraId="2EFB5065" w14:textId="4C593D44" w:rsidR="000A4375" w:rsidRDefault="000A4375" w:rsidP="000A4375">
            <w:r>
              <w:lastRenderedPageBreak/>
              <w:t xml:space="preserve">Foresight is naive or unrealistic regarding potential positive and negative primary and secondary long-term effects produced by </w:t>
            </w:r>
            <w:r>
              <w:lastRenderedPageBreak/>
              <w:t>the intervention, whether directly or indirectly, intended or unintended</w:t>
            </w:r>
          </w:p>
        </w:tc>
      </w:tr>
      <w:tr w:rsidR="000A4375" w14:paraId="1D3D8927" w14:textId="77777777" w:rsidTr="00DD02E0">
        <w:tc>
          <w:tcPr>
            <w:tcW w:w="252" w:type="pct"/>
            <w:vMerge/>
            <w:shd w:val="clear" w:color="auto" w:fill="00B0F0"/>
            <w:textDirection w:val="btLr"/>
          </w:tcPr>
          <w:p w14:paraId="53055448" w14:textId="1B44E33A" w:rsidR="000A4375" w:rsidRDefault="000A4375" w:rsidP="000A4375"/>
        </w:tc>
        <w:tc>
          <w:tcPr>
            <w:tcW w:w="813" w:type="pct"/>
          </w:tcPr>
          <w:p w14:paraId="0E7F1E55" w14:textId="6EA4659E" w:rsidR="000A4375" w:rsidRDefault="000A4375" w:rsidP="000A4375">
            <w:r w:rsidRPr="00730396">
              <w:rPr>
                <w:b/>
                <w:bCs/>
              </w:rPr>
              <w:t>Sustainability:</w:t>
            </w:r>
            <w:r>
              <w:t xml:space="preserve"> The continuation of benefits from the intervention after major development assistance has ceased. Sustainability looks to the probability of continued long-term benefits. </w:t>
            </w:r>
          </w:p>
        </w:tc>
        <w:tc>
          <w:tcPr>
            <w:tcW w:w="1435" w:type="pct"/>
          </w:tcPr>
          <w:p w14:paraId="3DBB63FE" w14:textId="59792CC6" w:rsidR="000A4375" w:rsidRDefault="000A4375" w:rsidP="000A4375">
            <w:r>
              <w:t xml:space="preserve">Excellent and in-depth consideration of the continuation of benefits from the intervention after major development assistance has ceased. </w:t>
            </w:r>
          </w:p>
        </w:tc>
        <w:tc>
          <w:tcPr>
            <w:tcW w:w="833" w:type="pct"/>
          </w:tcPr>
          <w:p w14:paraId="58F7DB31" w14:textId="734A754C" w:rsidR="000A4375" w:rsidRDefault="000A4375" w:rsidP="000A4375">
            <w:r>
              <w:t>Good overall consideration of the continuation of benefits from the intervention after major development assistance has ceased.</w:t>
            </w:r>
          </w:p>
        </w:tc>
        <w:tc>
          <w:tcPr>
            <w:tcW w:w="833" w:type="pct"/>
          </w:tcPr>
          <w:p w14:paraId="37A0D16D" w14:textId="5E8E8112" w:rsidR="000A4375" w:rsidRDefault="000A4375" w:rsidP="000A4375">
            <w:r>
              <w:t>Adequate consideration of the continuation of benefits from the intervention after major development assistance has ceased, but more depth of analysis is needed.</w:t>
            </w:r>
          </w:p>
        </w:tc>
        <w:tc>
          <w:tcPr>
            <w:tcW w:w="833" w:type="pct"/>
          </w:tcPr>
          <w:p w14:paraId="2F8F0848" w14:textId="55B6B120" w:rsidR="000A4375" w:rsidRDefault="000A4375" w:rsidP="000A4375">
            <w:r>
              <w:t xml:space="preserve">Consideration of the continuation of benefits from the intervention after major development assistance has ceased is lacking.  </w:t>
            </w:r>
          </w:p>
        </w:tc>
      </w:tr>
    </w:tbl>
    <w:p w14:paraId="7D7571E3" w14:textId="77777777" w:rsidR="00862F51" w:rsidRDefault="00CA3141"/>
    <w:sectPr w:rsidR="00862F51" w:rsidSect="0009783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9CAA7" w14:textId="77777777" w:rsidR="001651AE" w:rsidRDefault="001651AE" w:rsidP="008B09E6">
      <w:pPr>
        <w:spacing w:after="0" w:line="240" w:lineRule="auto"/>
      </w:pPr>
      <w:r>
        <w:separator/>
      </w:r>
    </w:p>
  </w:endnote>
  <w:endnote w:type="continuationSeparator" w:id="0">
    <w:p w14:paraId="0CE160F4" w14:textId="77777777" w:rsidR="001651AE" w:rsidRDefault="001651AE" w:rsidP="008B0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38829" w14:textId="77777777" w:rsidR="001651AE" w:rsidRDefault="001651AE" w:rsidP="008B09E6">
      <w:pPr>
        <w:spacing w:after="0" w:line="240" w:lineRule="auto"/>
      </w:pPr>
      <w:r>
        <w:separator/>
      </w:r>
    </w:p>
  </w:footnote>
  <w:footnote w:type="continuationSeparator" w:id="0">
    <w:p w14:paraId="5E8EC36F" w14:textId="77777777" w:rsidR="001651AE" w:rsidRDefault="001651AE" w:rsidP="008B09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33"/>
    <w:rsid w:val="00097833"/>
    <w:rsid w:val="000A4375"/>
    <w:rsid w:val="001651AE"/>
    <w:rsid w:val="0023416B"/>
    <w:rsid w:val="0042555F"/>
    <w:rsid w:val="004F24B2"/>
    <w:rsid w:val="00634241"/>
    <w:rsid w:val="00730396"/>
    <w:rsid w:val="00742915"/>
    <w:rsid w:val="00763C22"/>
    <w:rsid w:val="008B09E6"/>
    <w:rsid w:val="00B83B82"/>
    <w:rsid w:val="00CA3141"/>
    <w:rsid w:val="00DD02E0"/>
    <w:rsid w:val="00E42C08"/>
    <w:rsid w:val="00EA49C1"/>
    <w:rsid w:val="00EF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CBEF0"/>
  <w15:chartTrackingRefBased/>
  <w15:docId w15:val="{D00F098C-D5EE-48A1-B538-78BCE572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4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Supple, Briony</dc:creator>
  <cp:keywords/>
  <dc:description/>
  <cp:lastModifiedBy>Supple, Briony</cp:lastModifiedBy>
  <cp:revision>2</cp:revision>
  <dcterms:created xsi:type="dcterms:W3CDTF">2020-11-18T07:32:00Z</dcterms:created>
  <dcterms:modified xsi:type="dcterms:W3CDTF">2020-11-18T07:32:00Z</dcterms:modified>
</cp:coreProperties>
</file>